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0B" w:rsidRDefault="001515D3" w:rsidP="00B36590">
      <w:pPr>
        <w:jc w:val="right"/>
      </w:pPr>
      <w:r>
        <w:t>F 10</w:t>
      </w:r>
    </w:p>
    <w:p w:rsidR="007B780B" w:rsidRDefault="001515D3" w:rsidP="00B36590">
      <w:pPr>
        <w:jc w:val="right"/>
      </w:pPr>
      <w:r>
        <w:t>(§ 11, § 35 Abs. 1 und § 37 NÖ GRWO 1994)</w:t>
      </w:r>
    </w:p>
    <w:p w:rsidR="007B780B" w:rsidRDefault="007B780B" w:rsidP="00A54A5F"/>
    <w:p w:rsidR="007B780B" w:rsidRDefault="001515D3" w:rsidP="00A54A5F">
      <w:r>
        <w:t xml:space="preserve">Gemeindewahlbehörde: </w:t>
      </w:r>
      <w:r w:rsidR="00F33398">
        <w:t>OBER-GRAFENDORF</w:t>
      </w:r>
    </w:p>
    <w:p w:rsidR="007B780B" w:rsidRDefault="001515D3" w:rsidP="00A54A5F">
      <w:r>
        <w:t xml:space="preserve">Verwaltungsbezirk: </w:t>
      </w:r>
      <w:r w:rsidR="00F33398">
        <w:t>St. Pölten</w:t>
      </w:r>
    </w:p>
    <w:p w:rsidR="007B780B" w:rsidRDefault="001515D3" w:rsidP="00A54A5F">
      <w:r>
        <w:t>Land: Niederösterreich</w:t>
      </w:r>
    </w:p>
    <w:p w:rsidR="007B780B" w:rsidRDefault="007B780B" w:rsidP="00A54A5F"/>
    <w:p w:rsidR="007B780B" w:rsidRDefault="007B780B" w:rsidP="00A54A5F"/>
    <w:p w:rsidR="007B780B" w:rsidRDefault="001515D3" w:rsidP="00A54A5F">
      <w:r>
        <w:t>KUNDMACHUNG</w:t>
      </w:r>
    </w:p>
    <w:p w:rsidR="007B780B" w:rsidRDefault="007B780B" w:rsidP="00A54A5F"/>
    <w:p w:rsidR="007B780B" w:rsidRDefault="001515D3" w:rsidP="00A54A5F">
      <w:r>
        <w:t xml:space="preserve">der Festsetzung der Wahlsprengel, der Wahllokale, der Verbotszone und der Wahlzeit für </w:t>
      </w:r>
      <w:r>
        <w:t>eine Gemeinde, die in Wahlsprengel eingeteilt ist</w:t>
      </w:r>
    </w:p>
    <w:p w:rsidR="007B780B" w:rsidRDefault="007B780B" w:rsidP="00A54A5F"/>
    <w:p w:rsidR="007B780B" w:rsidRDefault="007B780B" w:rsidP="00A54A5F"/>
    <w:p w:rsidR="007B780B" w:rsidRDefault="001515D3" w:rsidP="00A54A5F">
      <w:r>
        <w:t xml:space="preserve">Für die am </w:t>
      </w:r>
      <w:r w:rsidR="00F33398" w:rsidRPr="00F33398">
        <w:rPr>
          <w:b/>
        </w:rPr>
        <w:t>26. Jänner 2020</w:t>
      </w:r>
      <w:r>
        <w:t xml:space="preserve"> stattfindende Gemeinderatswahl wird von der Gemeindewahlbehörde das Gemeindegebiet in folgende </w:t>
      </w:r>
      <w:r w:rsidR="00F33398" w:rsidRPr="00F33398">
        <w:rPr>
          <w:b/>
        </w:rPr>
        <w:t>7</w:t>
      </w:r>
      <w:r>
        <w:t xml:space="preserve"> Wahlsprengel eingeteilt.</w:t>
      </w:r>
    </w:p>
    <w:p w:rsidR="007B780B" w:rsidRDefault="007B780B" w:rsidP="00A54A5F"/>
    <w:p w:rsidR="007B780B" w:rsidRDefault="007B780B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7B780B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780B" w:rsidRDefault="001515D3" w:rsidP="00A54A5F">
            <w:bookmarkStart w:id="0" w:name="_Hlk28585214"/>
            <w:r>
              <w:t xml:space="preserve">Der </w:t>
            </w:r>
            <w:r>
              <w:t>Wahlsprengel Nr. 1</w:t>
            </w:r>
            <w:r>
              <w:t xml:space="preserve"> umfasst:</w:t>
            </w:r>
          </w:p>
        </w:tc>
      </w:tr>
      <w:tr w:rsidR="007B780B" w:rsidTr="00F33398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780B" w:rsidRDefault="001515D3" w:rsidP="00A54A5F">
            <w:r w:rsidRPr="00B36590">
              <w:rPr>
                <w:b/>
              </w:rPr>
              <w:t>Wahlsprengel</w:t>
            </w:r>
            <w:r>
              <w:t>:</w:t>
            </w:r>
            <w:r w:rsidR="00A54A5F">
              <w:t xml:space="preserve">  Brunnenfeldgasse, Brunnengasse, Julius-Raab-Straße, </w:t>
            </w:r>
          </w:p>
          <w:p w:rsidR="00A54A5F" w:rsidRPr="00A54A5F" w:rsidRDefault="00A54A5F" w:rsidP="00A54A5F">
            <w:r>
              <w:t xml:space="preserve">                         </w:t>
            </w:r>
            <w:proofErr w:type="spellStart"/>
            <w:r w:rsidRPr="00A54A5F">
              <w:t>Roseggergasse</w:t>
            </w:r>
            <w:proofErr w:type="spellEnd"/>
            <w:r w:rsidRPr="00A54A5F">
              <w:t xml:space="preserve">, </w:t>
            </w:r>
            <w:proofErr w:type="spellStart"/>
            <w:r w:rsidRPr="00A54A5F">
              <w:t>Schubertstaße</w:t>
            </w:r>
            <w:proofErr w:type="spellEnd"/>
            <w:r w:rsidRPr="00A54A5F">
              <w:t xml:space="preserve">, </w:t>
            </w:r>
            <w:proofErr w:type="spellStart"/>
            <w:r w:rsidRPr="00A54A5F">
              <w:t>Weingartgasse</w:t>
            </w:r>
            <w:proofErr w:type="spellEnd"/>
          </w:p>
        </w:tc>
      </w:tr>
      <w:tr w:rsidR="007B780B" w:rsidTr="00F33398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780B" w:rsidRDefault="001515D3" w:rsidP="00A54A5F">
            <w:r>
              <w:t>Wahllokal</w:t>
            </w:r>
            <w:r w:rsidR="00F33398">
              <w:t>:       Schulgebäude Ober-Grafendorf, Schulstraße 6</w:t>
            </w:r>
          </w:p>
        </w:tc>
      </w:tr>
      <w:tr w:rsidR="007B780B" w:rsidTr="00F33398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780B" w:rsidRDefault="001515D3" w:rsidP="00A54A5F">
            <w:r>
              <w:t>Verbotszone</w:t>
            </w:r>
            <w:r w:rsidR="00F33398">
              <w:t>:  50 m im Umkreis des Schulgebäudes</w:t>
            </w:r>
          </w:p>
        </w:tc>
      </w:tr>
      <w:tr w:rsidR="007B780B" w:rsidTr="00F33398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780B" w:rsidRDefault="001515D3" w:rsidP="00A54A5F">
            <w:r>
              <w:t xml:space="preserve">Wahlzeit: </w:t>
            </w:r>
            <w:r>
              <w:tab/>
            </w:r>
            <w:r>
              <w:tab/>
              <w:t xml:space="preserve">Beginn: </w:t>
            </w:r>
            <w:r w:rsidR="00F33398">
              <w:t>08.00</w:t>
            </w:r>
            <w:r>
              <w:t xml:space="preserve"> Uhr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Ende: </w:t>
            </w:r>
            <w:r w:rsidR="00F33398">
              <w:t>16.00</w:t>
            </w:r>
            <w:r>
              <w:t xml:space="preserve"> Uhr</w:t>
            </w:r>
          </w:p>
        </w:tc>
      </w:tr>
      <w:bookmarkEnd w:id="0"/>
    </w:tbl>
    <w:p w:rsidR="007B780B" w:rsidRDefault="007B780B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Der Wahlsprengel Nr. </w:t>
            </w:r>
            <w:r>
              <w:t>2</w:t>
            </w:r>
            <w:r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4A5F" w:rsidRDefault="00F33398" w:rsidP="00A54A5F">
            <w:r w:rsidRPr="00B36590">
              <w:rPr>
                <w:b/>
              </w:rPr>
              <w:t>Wahlsprengel</w:t>
            </w:r>
            <w:r>
              <w:t>:</w:t>
            </w:r>
            <w:r w:rsidR="00A54A5F">
              <w:t xml:space="preserve"> Adalbert-Stifter-Gasse, </w:t>
            </w:r>
            <w:proofErr w:type="spellStart"/>
            <w:r w:rsidR="00A54A5F">
              <w:t>Anzengrubergasse</w:t>
            </w:r>
            <w:proofErr w:type="spellEnd"/>
            <w:r w:rsidR="00A54A5F">
              <w:t xml:space="preserve">, </w:t>
            </w:r>
            <w:proofErr w:type="spellStart"/>
            <w:r w:rsidR="00A54A5F">
              <w:t>Aquilin</w:t>
            </w:r>
            <w:proofErr w:type="spellEnd"/>
            <w:r w:rsidR="00A54A5F">
              <w:t xml:space="preserve">-Hacker-Straße, </w:t>
            </w:r>
            <w:r w:rsidR="00A54A5F" w:rsidRPr="00A54A5F">
              <w:t>Daniel-Gran-Straße</w:t>
            </w:r>
            <w:r w:rsidR="00A54A5F">
              <w:t xml:space="preserve">, </w:t>
            </w:r>
            <w:proofErr w:type="spellStart"/>
            <w:r w:rsidR="00A54A5F">
              <w:t>Döbinggasse</w:t>
            </w:r>
            <w:proofErr w:type="spellEnd"/>
            <w:r w:rsidR="00A54A5F">
              <w:t xml:space="preserve">, Dr.-Karl-Renner-Straße, </w:t>
            </w:r>
            <w:proofErr w:type="gramStart"/>
            <w:r w:rsidR="00B36590">
              <w:t>Friedhofgasse</w:t>
            </w:r>
            <w:r w:rsidR="00B36590">
              <w:t>,</w:t>
            </w:r>
            <w:r w:rsidR="00A54A5F">
              <w:t xml:space="preserve">   </w:t>
            </w:r>
            <w:proofErr w:type="gramEnd"/>
            <w:r w:rsidR="00A54A5F">
              <w:t xml:space="preserve">                  </w:t>
            </w:r>
            <w:proofErr w:type="spellStart"/>
            <w:r w:rsidR="00A54A5F">
              <w:t>Grillparzergasse</w:t>
            </w:r>
            <w:proofErr w:type="spellEnd"/>
            <w:r w:rsidR="00A54A5F">
              <w:t>, Industriestraße, Johanna-</w:t>
            </w:r>
            <w:r w:rsidR="00B36590">
              <w:t>Dohnal-Gasse, Josef-</w:t>
            </w:r>
            <w:proofErr w:type="spellStart"/>
            <w:r w:rsidR="00B36590">
              <w:t>Wehrer</w:t>
            </w:r>
            <w:proofErr w:type="spellEnd"/>
            <w:r w:rsidR="00B36590">
              <w:t>-Gasse,</w:t>
            </w:r>
          </w:p>
          <w:p w:rsidR="00B36590" w:rsidRDefault="00B36590" w:rsidP="00A54A5F">
            <w:r>
              <w:t xml:space="preserve">Mariazeller Straße, </w:t>
            </w:r>
            <w:proofErr w:type="spellStart"/>
            <w:r>
              <w:t>Oberissigheimer</w:t>
            </w:r>
            <w:proofErr w:type="spellEnd"/>
            <w:r>
              <w:t xml:space="preserve"> Gasse, </w:t>
            </w:r>
            <w:proofErr w:type="spellStart"/>
            <w:r>
              <w:t>Prandtauerstraße</w:t>
            </w:r>
            <w:proofErr w:type="spellEnd"/>
            <w:r>
              <w:t>, Robert-Stolz-Gasse</w:t>
            </w:r>
          </w:p>
          <w:p w:rsidR="00A54A5F" w:rsidRPr="00A54A5F" w:rsidRDefault="00B36590" w:rsidP="00B36590">
            <w:r>
              <w:t>Rudolf-</w:t>
            </w:r>
            <w:proofErr w:type="spellStart"/>
            <w:r>
              <w:t>Krippl</w:t>
            </w:r>
            <w:proofErr w:type="spellEnd"/>
            <w:r>
              <w:t>-Platz, Schreinergasse, Siedlungsstraße, Weinheberstraße</w:t>
            </w:r>
            <w:r w:rsidR="00A54A5F">
              <w:t xml:space="preserve">                             </w:t>
            </w:r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7B780B" w:rsidRDefault="007B780B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Der Wahlsprengel Nr. </w:t>
            </w:r>
            <w:r>
              <w:t>3</w:t>
            </w:r>
            <w:r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 w:rsidRPr="00B36590">
              <w:rPr>
                <w:b/>
              </w:rPr>
              <w:t>Wahlsprengel</w:t>
            </w:r>
            <w:r>
              <w:t>:</w:t>
            </w:r>
            <w:r w:rsidR="00B36590">
              <w:t xml:space="preserve"> Am Anger, Am </w:t>
            </w:r>
            <w:proofErr w:type="spellStart"/>
            <w:r w:rsidR="00B36590">
              <w:t>Pfarried</w:t>
            </w:r>
            <w:proofErr w:type="spellEnd"/>
            <w:r w:rsidR="00B36590">
              <w:t>, Bahnhofallee, Bahnhofplatz, Bahnhof-</w:t>
            </w:r>
          </w:p>
          <w:p w:rsidR="00B36590" w:rsidRDefault="00B36590" w:rsidP="00A54A5F">
            <w:proofErr w:type="spellStart"/>
            <w:r>
              <w:t>straße</w:t>
            </w:r>
            <w:proofErr w:type="spellEnd"/>
            <w:r>
              <w:t xml:space="preserve">, Berggasse, Dr.-Th.-Körner-Straße, </w:t>
            </w:r>
            <w:proofErr w:type="spellStart"/>
            <w:r>
              <w:t>Feilendorfer</w:t>
            </w:r>
            <w:proofErr w:type="spellEnd"/>
            <w:r>
              <w:t xml:space="preserve"> Weg, Feldweg, Haupt-</w:t>
            </w:r>
          </w:p>
          <w:p w:rsidR="00B36590" w:rsidRDefault="00B36590" w:rsidP="00A54A5F">
            <w:r>
              <w:t>platz, Kellerweg, Kirchengasse, Manker Straße, Neugasse, Schulstraße,</w:t>
            </w:r>
          </w:p>
          <w:p w:rsidR="00B36590" w:rsidRPr="00B36590" w:rsidRDefault="00B36590" w:rsidP="00A54A5F">
            <w:proofErr w:type="spellStart"/>
            <w:r>
              <w:t>Werkstättenstraße</w:t>
            </w:r>
            <w:proofErr w:type="spellEnd"/>
            <w:r>
              <w:t>, Wildgansstraße</w:t>
            </w:r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B36590" w:rsidRDefault="00B36590" w:rsidP="00A54A5F"/>
    <w:p w:rsidR="00B36590" w:rsidRDefault="00B36590">
      <w:r>
        <w:br w:type="column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B36590" w:rsidP="00A54A5F">
            <w:r>
              <w:br w:type="column"/>
            </w:r>
            <w:r w:rsidR="00F33398">
              <w:t xml:space="preserve">Der Wahlsprengel Nr. </w:t>
            </w:r>
            <w:r w:rsidR="00F33398">
              <w:t>4</w:t>
            </w:r>
            <w:r w:rsidR="00F33398"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 w:rsidRPr="00B36590">
              <w:rPr>
                <w:b/>
              </w:rPr>
              <w:t>Wahlsprengel</w:t>
            </w:r>
            <w:r>
              <w:t>:</w:t>
            </w:r>
            <w:r w:rsidR="00B36590">
              <w:t xml:space="preserve"> Andreas-Hofer-Straße, Bachgasse, Bayergasse, Dr.-St.-Krause-</w:t>
            </w:r>
          </w:p>
          <w:p w:rsidR="00B36590" w:rsidRDefault="00B36590" w:rsidP="00A54A5F">
            <w:r>
              <w:t xml:space="preserve">Gasse, Fabrikgasse, Flurgasse, Franz-Resch-Gasse, </w:t>
            </w:r>
            <w:proofErr w:type="spellStart"/>
            <w:r>
              <w:t>Grechtlergasse</w:t>
            </w:r>
            <w:proofErr w:type="spellEnd"/>
            <w:r>
              <w:t>, Haupt-</w:t>
            </w:r>
          </w:p>
          <w:p w:rsidR="00B36590" w:rsidRPr="00B36590" w:rsidRDefault="00B36590" w:rsidP="00A54A5F">
            <w:proofErr w:type="spellStart"/>
            <w:r>
              <w:t>straße</w:t>
            </w:r>
            <w:proofErr w:type="spellEnd"/>
            <w:r>
              <w:t xml:space="preserve">, </w:t>
            </w:r>
            <w:proofErr w:type="spellStart"/>
            <w:r>
              <w:t>Löfflergasse</w:t>
            </w:r>
            <w:proofErr w:type="spellEnd"/>
            <w:r>
              <w:t xml:space="preserve">, Marktgasse, Maurergasse, </w:t>
            </w:r>
            <w:proofErr w:type="spellStart"/>
            <w:r>
              <w:t>Pielachpromenade</w:t>
            </w:r>
            <w:proofErr w:type="spellEnd"/>
            <w:r>
              <w:t>, Sonnenweg</w:t>
            </w:r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F33398" w:rsidRDefault="00F33398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Der Wahlsprengel Nr. </w:t>
            </w:r>
            <w:r>
              <w:t>5</w:t>
            </w:r>
            <w:r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 w:rsidRPr="00B36590">
              <w:rPr>
                <w:b/>
              </w:rPr>
              <w:t>Wahlsprengel</w:t>
            </w:r>
            <w:r>
              <w:t>:</w:t>
            </w:r>
            <w:r w:rsidR="00B36590">
              <w:t xml:space="preserve"> Adolf-Wimmer-Straße, Ahorngasse, Austraße, Birkengasse,</w:t>
            </w:r>
          </w:p>
          <w:p w:rsidR="00B36590" w:rsidRDefault="00B36590" w:rsidP="00A54A5F">
            <w:r>
              <w:t>Buchenstraße, Dirndlweg, Ebersdorfer Straße, Eichenstraße, Felix-</w:t>
            </w:r>
            <w:proofErr w:type="spellStart"/>
            <w:r>
              <w:t>Iribauer</w:t>
            </w:r>
            <w:proofErr w:type="spellEnd"/>
            <w:r>
              <w:t>-Straße,</w:t>
            </w:r>
          </w:p>
          <w:p w:rsidR="00B36590" w:rsidRDefault="00B36590" w:rsidP="00A54A5F">
            <w:r>
              <w:t>Hafnergasse, Haltergasse, Hans-Herbst-Gasse, Irisgasse, Johann-Holz-Straße,</w:t>
            </w:r>
          </w:p>
          <w:p w:rsidR="00B36590" w:rsidRDefault="00B36590" w:rsidP="00A54A5F">
            <w:r>
              <w:t>Leopold-</w:t>
            </w:r>
            <w:proofErr w:type="spellStart"/>
            <w:r>
              <w:t>Kunschak</w:t>
            </w:r>
            <w:proofErr w:type="spellEnd"/>
            <w:r>
              <w:t xml:space="preserve">-Straße, Liliengasse, Mühlweg, Nelkengasse, Raiffeisengasse, </w:t>
            </w:r>
          </w:p>
          <w:p w:rsidR="00B36590" w:rsidRPr="00B36590" w:rsidRDefault="00B36590" w:rsidP="00A54A5F">
            <w:proofErr w:type="spellStart"/>
            <w:r>
              <w:t>Ritzersdorfer</w:t>
            </w:r>
            <w:proofErr w:type="spellEnd"/>
            <w:r>
              <w:t xml:space="preserve"> Straße, Rosengasse, </w:t>
            </w:r>
            <w:proofErr w:type="spellStart"/>
            <w:r>
              <w:t>Sighartstraße</w:t>
            </w:r>
            <w:proofErr w:type="spellEnd"/>
            <w:r>
              <w:t>, Tulpengasse</w:t>
            </w:r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 w:rsidR="00D81D29"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7B780B" w:rsidRDefault="007B780B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Der Wahlsprengel Nr. </w:t>
            </w:r>
            <w:r>
              <w:t>6</w:t>
            </w:r>
            <w:r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 w:rsidRPr="00B36590">
              <w:rPr>
                <w:b/>
              </w:rPr>
              <w:t>Wahlsprengel</w:t>
            </w:r>
            <w:r>
              <w:t xml:space="preserve">: </w:t>
            </w:r>
            <w:r w:rsidR="00B36590">
              <w:t xml:space="preserve"> Baumgarten, Ebersdorf, Grub, </w:t>
            </w:r>
            <w:proofErr w:type="spellStart"/>
            <w:r w:rsidR="00B36590">
              <w:t>Ritzersdorf</w:t>
            </w:r>
            <w:proofErr w:type="spellEnd"/>
            <w:r w:rsidR="00B36590">
              <w:t xml:space="preserve">, </w:t>
            </w:r>
            <w:proofErr w:type="spellStart"/>
            <w:r w:rsidR="00B36590">
              <w:t>Wantendorf</w:t>
            </w:r>
            <w:proofErr w:type="spellEnd"/>
          </w:p>
          <w:p w:rsidR="00B36590" w:rsidRDefault="00B36590" w:rsidP="00A54A5F">
            <w:pPr>
              <w:rPr>
                <w:sz w:val="20"/>
              </w:rPr>
            </w:pPr>
            <w:r>
              <w:t xml:space="preserve">                          </w:t>
            </w:r>
            <w:proofErr w:type="spellStart"/>
            <w:r>
              <w:t>Willersdorf</w:t>
            </w:r>
            <w:proofErr w:type="spellEnd"/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 w:rsidR="00D81D29"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F33398" w:rsidRDefault="00F33398" w:rsidP="00A54A5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33398" w:rsidTr="00944EF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Der Wahlsprengel Nr. </w:t>
            </w:r>
            <w:r>
              <w:t>7</w:t>
            </w:r>
            <w:r>
              <w:t xml:space="preserve"> umfasst:</w:t>
            </w:r>
          </w:p>
        </w:tc>
      </w:tr>
      <w:tr w:rsidR="00F33398" w:rsidTr="00944EFE">
        <w:trPr>
          <w:trHeight w:val="342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 w:rsidRPr="00B36590">
              <w:rPr>
                <w:b/>
              </w:rPr>
              <w:t>Wahlsprengel</w:t>
            </w:r>
            <w:r>
              <w:t xml:space="preserve">: </w:t>
            </w:r>
            <w:r w:rsidR="00B36590">
              <w:t xml:space="preserve"> </w:t>
            </w:r>
            <w:proofErr w:type="spellStart"/>
            <w:r w:rsidR="00B36590">
              <w:t>Badendorf</w:t>
            </w:r>
            <w:proofErr w:type="spellEnd"/>
            <w:r w:rsidR="00B36590">
              <w:t xml:space="preserve">, </w:t>
            </w:r>
            <w:proofErr w:type="spellStart"/>
            <w:r w:rsidR="00B36590">
              <w:t>Fridau</w:t>
            </w:r>
            <w:proofErr w:type="spellEnd"/>
            <w:r w:rsidR="00B36590">
              <w:t xml:space="preserve">, Gasten, </w:t>
            </w:r>
            <w:proofErr w:type="spellStart"/>
            <w:r w:rsidR="00B36590">
              <w:t>Gattmannsdorf</w:t>
            </w:r>
            <w:proofErr w:type="spellEnd"/>
            <w:r w:rsidR="00B36590">
              <w:t xml:space="preserve">, </w:t>
            </w:r>
            <w:proofErr w:type="spellStart"/>
            <w:r w:rsidR="00B36590">
              <w:t>Gröben</w:t>
            </w:r>
            <w:proofErr w:type="spellEnd"/>
            <w:r w:rsidR="00B36590">
              <w:t xml:space="preserve">, </w:t>
            </w:r>
            <w:proofErr w:type="spellStart"/>
            <w:r w:rsidR="00B36590">
              <w:t>Kunning</w:t>
            </w:r>
            <w:proofErr w:type="spellEnd"/>
            <w:r w:rsidR="00B36590">
              <w:t>,</w:t>
            </w:r>
          </w:p>
          <w:p w:rsidR="00B36590" w:rsidRDefault="00B36590" w:rsidP="00A54A5F">
            <w:pPr>
              <w:rPr>
                <w:sz w:val="20"/>
              </w:rPr>
            </w:pPr>
            <w:r>
              <w:t xml:space="preserve">                          Neustift, </w:t>
            </w:r>
            <w:proofErr w:type="spellStart"/>
            <w:r>
              <w:t>Reitzing</w:t>
            </w:r>
            <w:proofErr w:type="spellEnd"/>
            <w:r>
              <w:t xml:space="preserve">, </w:t>
            </w:r>
            <w:proofErr w:type="spellStart"/>
            <w:r>
              <w:t>Rennersdorf</w:t>
            </w:r>
            <w:proofErr w:type="spellEnd"/>
          </w:p>
        </w:tc>
      </w:tr>
      <w:tr w:rsidR="00F33398" w:rsidTr="00944EFE">
        <w:trPr>
          <w:trHeight w:val="55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Wahllokal:       Schulgebäude Ober-Grafendor</w:t>
            </w:r>
            <w:r>
              <w:t>f</w:t>
            </w:r>
            <w:r>
              <w:t>, Schulstraße 6</w:t>
            </w:r>
          </w:p>
        </w:tc>
      </w:tr>
      <w:tr w:rsidR="00F33398" w:rsidTr="00944EFE">
        <w:trPr>
          <w:trHeight w:val="54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>Verbotszone:  50 m im Umkreis des Schulgebäudes</w:t>
            </w:r>
          </w:p>
        </w:tc>
      </w:tr>
      <w:tr w:rsidR="00F33398" w:rsidTr="00944EFE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3398" w:rsidRDefault="00F33398" w:rsidP="00A54A5F">
            <w:r>
              <w:t xml:space="preserve">Wahlzeit: </w:t>
            </w:r>
            <w:r>
              <w:tab/>
            </w:r>
            <w:r>
              <w:tab/>
              <w:t>Beginn: 08.00 Uhr</w:t>
            </w:r>
            <w:r>
              <w:tab/>
            </w:r>
            <w:r>
              <w:tab/>
            </w:r>
            <w:r>
              <w:tab/>
            </w:r>
            <w:r>
              <w:tab/>
              <w:t>Ende: 16.00 Uhr</w:t>
            </w:r>
          </w:p>
        </w:tc>
      </w:tr>
    </w:tbl>
    <w:p w:rsidR="00F33398" w:rsidRDefault="00F33398" w:rsidP="00A54A5F"/>
    <w:p w:rsidR="007B780B" w:rsidRDefault="001515D3" w:rsidP="00A54A5F">
      <w:r>
        <w:t xml:space="preserve">Innerhalb der </w:t>
      </w:r>
      <w:r>
        <w:t>Verbotszone ist am Wahltag jede Art der Wahlwerbung, insbesondere Ansprachen an die Wähler/innen, die Verteilung von Wahlaufrufen, Stimmzetteln und dgl. sowie das Tragen von Waffen jeder Art verboten. Das Verbot des Waffentragens bezieht sich nicht auf die</w:t>
      </w:r>
      <w:r>
        <w:t xml:space="preserve"> innerhalb der Verbotszonen diensttuenden öffentlichen Sicherheitsorgane.</w:t>
      </w:r>
    </w:p>
    <w:p w:rsidR="007B780B" w:rsidRDefault="00B36590" w:rsidP="00A54A5F">
      <w: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041"/>
        <w:gridCol w:w="1459"/>
        <w:gridCol w:w="1562"/>
      </w:tblGrid>
      <w:tr w:rsidR="007B780B" w:rsidTr="00F33398"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80B" w:rsidRDefault="007B780B" w:rsidP="00A54A5F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80B" w:rsidRDefault="001515D3" w:rsidP="00A54A5F">
            <w:r>
              <w:t>Beginn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80B" w:rsidRDefault="001515D3" w:rsidP="00A54A5F">
            <w:r>
              <w:t>Ende</w:t>
            </w:r>
          </w:p>
        </w:tc>
      </w:tr>
      <w:tr w:rsidR="007B780B" w:rsidTr="00F33398"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80B" w:rsidRDefault="001515D3" w:rsidP="00A54A5F">
            <w:r>
              <w:t xml:space="preserve">Wahlzeit bei der </w:t>
            </w:r>
            <w:r>
              <w:t>besonderen Wahlbehörde</w:t>
            </w:r>
            <w:r>
              <w:t>*)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80B" w:rsidRDefault="00F33398" w:rsidP="00A54A5F">
            <w:pPr>
              <w:rPr>
                <w:b/>
              </w:rPr>
            </w:pPr>
            <w:r>
              <w:t>09:30</w:t>
            </w:r>
            <w:r w:rsidR="001515D3">
              <w:t xml:space="preserve"> </w:t>
            </w:r>
            <w:r w:rsidR="001515D3">
              <w:rPr>
                <w:b/>
              </w:rPr>
              <w:t>Uhr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80B" w:rsidRDefault="00F33398" w:rsidP="00A54A5F">
            <w:pPr>
              <w:rPr>
                <w:b/>
              </w:rPr>
            </w:pPr>
            <w:r>
              <w:t>11:30</w:t>
            </w:r>
            <w:r w:rsidR="001515D3">
              <w:t xml:space="preserve"> </w:t>
            </w:r>
            <w:r w:rsidR="001515D3">
              <w:rPr>
                <w:b/>
              </w:rPr>
              <w:t>Uhr</w:t>
            </w:r>
          </w:p>
        </w:tc>
      </w:tr>
    </w:tbl>
    <w:p w:rsidR="00B36590" w:rsidRDefault="00B36590" w:rsidP="00A54A5F">
      <w:pPr>
        <w:rPr>
          <w:b/>
        </w:rPr>
      </w:pPr>
    </w:p>
    <w:p w:rsidR="007B780B" w:rsidRDefault="001515D3" w:rsidP="00A54A5F">
      <w:r>
        <w:rPr>
          <w:b/>
        </w:rPr>
        <w:t>*</w:t>
      </w:r>
      <w:r>
        <w:t>) Vor einer besonderen Wahlbehörde (§ 11 NÖ Gemeinderatswahlordnung 1994, LGBl. 0350) dürfen nur Wahlberechtigte wählen, die im Besitz einer von dieser Gemeinde ausgestellten Wahlkarte sind.</w:t>
      </w:r>
    </w:p>
    <w:p w:rsidR="007B780B" w:rsidRDefault="007B780B" w:rsidP="00A54A5F"/>
    <w:p w:rsidR="00B36590" w:rsidRDefault="00B36590" w:rsidP="00A54A5F"/>
    <w:p w:rsidR="007B780B" w:rsidRDefault="001515D3" w:rsidP="00A54A5F">
      <w:r>
        <w:t xml:space="preserve">Das Wahlrecht ist persönlich auszuüben. Nur Personen, denen auf </w:t>
      </w:r>
      <w:r>
        <w:t>Grund eines körperlichen Gebrechens die persönliche Stimmabgabe nicht möglich ist, dürfen sich von einer Person begleiten lassen und diese für sich wählen lassen.</w:t>
      </w:r>
    </w:p>
    <w:p w:rsidR="007B780B" w:rsidRDefault="007B780B" w:rsidP="00A54A5F"/>
    <w:p w:rsidR="001515D3" w:rsidRDefault="001515D3" w:rsidP="00A54A5F">
      <w:bookmarkStart w:id="1" w:name="_GoBack"/>
      <w:bookmarkEnd w:id="1"/>
    </w:p>
    <w:p w:rsidR="00B36590" w:rsidRDefault="00B36590" w:rsidP="00A54A5F"/>
    <w:p w:rsidR="007B780B" w:rsidRDefault="001515D3" w:rsidP="00A54A5F">
      <w:r>
        <w:t>Die Stimmenabgabe ist nur während der Wahlzeit möglich. Bei der Stimmenabgabe ist zum Nachw</w:t>
      </w:r>
      <w:r>
        <w:t>eis der Identität eine Urkunde oder sonstige amtliche Bescheinigung mitzunehmen, aus der die Identität des/der Wählers/Wählerin hervorgeht.</w:t>
      </w:r>
    </w:p>
    <w:p w:rsidR="007B780B" w:rsidRDefault="007B780B" w:rsidP="00A54A5F"/>
    <w:p w:rsidR="007B780B" w:rsidRDefault="007B780B" w:rsidP="00A54A5F"/>
    <w:p w:rsidR="00B36590" w:rsidRDefault="00B36590" w:rsidP="00A54A5F"/>
    <w:p w:rsidR="007B780B" w:rsidRDefault="00F33398" w:rsidP="00A54A5F">
      <w:r>
        <w:t>Ober-Grafendorf,</w:t>
      </w:r>
      <w:r w:rsidR="001515D3">
        <w:t xml:space="preserve"> am </w:t>
      </w:r>
      <w:r>
        <w:t>02.01.2020</w:t>
      </w:r>
      <w:r>
        <w:tab/>
        <w:t xml:space="preserve">                                         Der Vorsitzende der</w:t>
      </w:r>
    </w:p>
    <w:p w:rsidR="00F33398" w:rsidRDefault="00F33398" w:rsidP="00A54A5F">
      <w:r>
        <w:t xml:space="preserve">                                                                                              Gemeindewahlbehörde</w:t>
      </w:r>
    </w:p>
    <w:p w:rsidR="00F33398" w:rsidRDefault="00F33398" w:rsidP="00A54A5F"/>
    <w:p w:rsidR="00B36590" w:rsidRDefault="00B36590" w:rsidP="00A54A5F"/>
    <w:p w:rsidR="00B36590" w:rsidRDefault="00B36590" w:rsidP="00A54A5F"/>
    <w:p w:rsidR="00B36590" w:rsidRDefault="00B36590" w:rsidP="00A54A5F"/>
    <w:p w:rsidR="00F33398" w:rsidRDefault="00F33398" w:rsidP="00A54A5F"/>
    <w:p w:rsidR="007B780B" w:rsidRDefault="00F33398" w:rsidP="00A54A5F">
      <w:r>
        <w:t xml:space="preserve">                                                                                             DI (FH) Rainer </w:t>
      </w:r>
      <w:proofErr w:type="spellStart"/>
      <w:r>
        <w:t>Handlfinger</w:t>
      </w:r>
      <w:proofErr w:type="spellEnd"/>
    </w:p>
    <w:sectPr w:rsidR="007B780B" w:rsidSect="00B3659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B"/>
    <w:rsid w:val="001515D3"/>
    <w:rsid w:val="005D0A59"/>
    <w:rsid w:val="007B780B"/>
    <w:rsid w:val="00A54A5F"/>
    <w:rsid w:val="00B36590"/>
    <w:rsid w:val="00D81D29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2FC"/>
  <w15:docId w15:val="{FB54AE7E-2B49-47FF-B9C4-A833226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A54A5F"/>
    <w:pPr>
      <w:widowControl w:val="0"/>
      <w:ind w:right="-142"/>
    </w:pPr>
    <w:rPr>
      <w:rFonts w:eastAsia="Times New Roman" w:cs="Times New Roman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GF01</dc:creator>
  <cp:keywords/>
  <dc:description/>
  <cp:lastModifiedBy>HummelSa@ogra.at</cp:lastModifiedBy>
  <cp:revision>5</cp:revision>
  <dcterms:created xsi:type="dcterms:W3CDTF">2019-12-30T07:07:00Z</dcterms:created>
  <dcterms:modified xsi:type="dcterms:W3CDTF">2019-12-30T08:20:00Z</dcterms:modified>
</cp:coreProperties>
</file>